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3" w:rsidRDefault="00136CC2" w:rsidP="00C81613">
      <w:pPr>
        <w:pStyle w:val="a3"/>
        <w:jc w:val="center"/>
        <w:rPr>
          <w:rFonts w:ascii="Comic Sans MS" w:hAnsi="Comic Sans MS"/>
          <w:color w:val="7030A0"/>
          <w:kern w:val="36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7030A0"/>
          <w:kern w:val="36"/>
          <w:sz w:val="28"/>
          <w:szCs w:val="28"/>
          <w:lang w:eastAsia="ru-RU"/>
        </w:rPr>
        <w:t>Консультация для родителей</w:t>
      </w:r>
    </w:p>
    <w:p w:rsidR="00136CC2" w:rsidRPr="00C81613" w:rsidRDefault="00136CC2" w:rsidP="00C81613">
      <w:pPr>
        <w:pStyle w:val="a3"/>
        <w:jc w:val="center"/>
        <w:rPr>
          <w:rFonts w:ascii="Comic Sans MS" w:hAnsi="Comic Sans MS"/>
          <w:color w:val="7030A0"/>
          <w:kern w:val="36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7030A0"/>
          <w:kern w:val="36"/>
          <w:sz w:val="28"/>
          <w:szCs w:val="28"/>
          <w:lang w:eastAsia="ru-RU"/>
        </w:rPr>
        <w:t>«Почему важно читать детям сказки?»</w:t>
      </w:r>
    </w:p>
    <w:p w:rsidR="00136CC2" w:rsidRPr="00C81613" w:rsidRDefault="00136CC2" w:rsidP="00C81613">
      <w:pPr>
        <w:pStyle w:val="a3"/>
        <w:rPr>
          <w:rFonts w:ascii="Comic Sans MS" w:hAnsi="Comic Sans MS"/>
          <w:color w:val="111111"/>
          <w:sz w:val="28"/>
          <w:szCs w:val="28"/>
          <w:lang w:eastAsia="ru-RU"/>
        </w:rPr>
      </w:pP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устно создавалась и передавалась из поколения в поколение.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зарождалась на основе непосредственной импровизации, создатели и хранители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были самобытными народными златоустами. Они увлекали слушателей не только волшебной фабулой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но и своим красноречием. За многовековое существование в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выработались и закрепились свои нормы живого речевого стиля. Так, в ней установилась своеобразная, оптимально удобная для запоминания и воспроизведения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сказовая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композиция с ее приступами, концовками и троекратными повторами. В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утвердилась и особая произносительная культура устной речи с ее ритмическими, рифмованными благозвучными выражениями.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Многие русские писатели, общественные деятели, деятели науки и искусства оставили свои воспоминания о нянях,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бабушках-сказочницах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о своих впечатлениях от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«Няня близко познакомила меня с русскими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и от них я не спал по ночам. Они были также главным импульсом к музыкальным импровизациям на фортепьяно в то время, когда я не имел еще понятия о самых элементарных правилах игры на фортепьяно», - писал М. П. Мусоргский в своей автобиографической записке.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Скульптор С. Т. Коненков оставил в своих воспоминаниях образ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из города Рославля и его замечательные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присказки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 некотором царстве, в некотором государстве,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А именно в том, в котором мы живем.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Было это в </w:t>
      </w:r>
      <w:proofErr w:type="spellStart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невстве</w:t>
      </w:r>
      <w:proofErr w:type="spell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в королевстве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На ровном месте.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Это не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а только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присказка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От Брянска до Витебска,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А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буду говорить завтра после обеда, поевши мяса и хлеба,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Так вот жил в том царстве царь </w:t>
      </w:r>
      <w:proofErr w:type="spellStart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Додон</w:t>
      </w:r>
      <w:proofErr w:type="spell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, а у царя </w:t>
      </w:r>
      <w:proofErr w:type="spellStart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Додона</w:t>
      </w:r>
      <w:proofErr w:type="spell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 дочка Алена…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lastRenderedPageBreak/>
        <w:t>Поэт И. В. Суриков передал свои воспоминания о бабушкиных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в известном стихотворении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Ветхую шубенку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Скинешь с плеч долой;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Заберешься на печь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К бабушке седой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И начну у бабки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я просить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И начнет мне бабка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говорить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Как Иван-царевич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Птицу-Жар поймал,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Как ему невесту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Серый волк достал…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А вот М. Ю. Лермонтов сожалеет об отсутствии такого верного друга ребенка как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в своем детстве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: «Как жаль, что у меня была мамушка-немка, а не русская – я не </w:t>
      </w:r>
      <w:proofErr w:type="gramStart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слыхал</w:t>
      </w:r>
      <w:proofErr w:type="gram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народных – в них верно больше поэзии, чем во всей французской словесности».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А. С.</w:t>
      </w:r>
      <w:r w:rsidRPr="00C81613">
        <w:rPr>
          <w:rFonts w:ascii="Comic Sans MS" w:hAnsi="Comic Sans MS"/>
          <w:color w:val="111111"/>
          <w:sz w:val="28"/>
          <w:szCs w:val="28"/>
          <w:bdr w:val="none" w:sz="0" w:space="0" w:color="auto" w:frame="1"/>
          <w:lang w:eastAsia="ru-RU"/>
        </w:rPr>
        <w:t>Пушкин в письме к брату пишет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 «Знаешь ли</w:t>
      </w:r>
      <w:r w:rsidR="00C81613">
        <w:rPr>
          <w:rFonts w:ascii="Comic Sans MS" w:hAnsi="Comic Sans MS"/>
          <w:color w:val="111111"/>
          <w:sz w:val="28"/>
          <w:szCs w:val="28"/>
          <w:lang w:eastAsia="ru-RU"/>
        </w:rPr>
        <w:t>,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 мои занятия? До обеда пишу записки, обедаю поздно; после обеда езжу верхом, вечером слушаю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и вознаграждаю тем недостатки проклятого своего воспитания».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Воспитательная и образовательная сила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несомненна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Ведь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более других произведений фольклора известны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 Жизнеутверждающая идея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их оптимизм вызывает у детей ответные чувства.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покоряет богатством вымысла, своими образами, удивительным переплетением фантастического и реального. Герои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летают на коврах-самолетах, в одну ночь строят дворцы,</w:t>
      </w:r>
      <w:r w:rsid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 </w:t>
      </w:r>
      <w:r w:rsidRPr="00C81613">
        <w:rPr>
          <w:rFonts w:ascii="Comic Sans MS" w:hAnsi="Comic Sans MS"/>
          <w:color w:val="111111"/>
          <w:sz w:val="28"/>
          <w:szCs w:val="28"/>
          <w:bdr w:val="none" w:sz="0" w:space="0" w:color="auto" w:frame="1"/>
          <w:lang w:eastAsia="ru-RU"/>
        </w:rPr>
        <w:t>побеждают чудовищ и в то же время ничем не отличаются от обычных людей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 крестьян, ремесленников. Это удивительное сочетание правды и вымысла особенно нравится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составляют для детей особый мир.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 процессе слушания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происходит и знакомство с родным языком. Слушая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ребенок впитывает ее, постигая красоту языка.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В. А.</w:t>
      </w:r>
      <w:r w:rsidRPr="00C81613">
        <w:rPr>
          <w:rFonts w:ascii="Comic Sans MS" w:hAnsi="Comic Sans MS"/>
          <w:color w:val="111111"/>
          <w:sz w:val="28"/>
          <w:szCs w:val="28"/>
          <w:bdr w:val="none" w:sz="0" w:space="0" w:color="auto" w:frame="1"/>
          <w:lang w:eastAsia="ru-RU"/>
        </w:rPr>
        <w:t>Сухомлинский писал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 «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 – это колыбель мысли, сумейте поставить воспитание ребенка так, чтобы он на всю жизнь сохранил 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lastRenderedPageBreak/>
        <w:t>волнующее воспоминание об этой колыбели. Красота родного слова – его эмоциональные краски и оттенки – доходит до ребенка, трогает его, пробуждает чувство собственного достоинства, когда сердце касается сердца, ум – ума. Поэтическое звучание родного слова становится музыкой для ребенка…».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создает и структуру интеллекта ребенка,</w:t>
      </w:r>
      <w:r w:rsid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 </w:t>
      </w:r>
      <w:r w:rsidRPr="00C81613">
        <w:rPr>
          <w:rFonts w:ascii="Comic Sans MS" w:hAnsi="Comic Sans MS"/>
          <w:color w:val="111111"/>
          <w:sz w:val="28"/>
          <w:szCs w:val="28"/>
          <w:bdr w:val="none" w:sz="0" w:space="0" w:color="auto" w:frame="1"/>
          <w:lang w:eastAsia="ru-RU"/>
        </w:rPr>
        <w:t>устанавливает разного рода связи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: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другие»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вещи»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«вещи подлинные и выдуманные»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proofErr w:type="gramStart"/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нужна ребенку для того, чтобы создать себе представление о пространстве (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«далеко - близко»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о времени (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«давно – сейчас»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«сначала - потом»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«вчера – сегодня - завтра»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).</w:t>
      </w:r>
      <w:proofErr w:type="gram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 Традиционное начало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 – был когда-то»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 xml:space="preserve"> ничем не отличается </w:t>
      </w:r>
      <w:proofErr w:type="gramStart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от</w:t>
      </w:r>
      <w:proofErr w:type="gramEnd"/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</w:t>
      </w:r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C81613">
        <w:rPr>
          <w:rFonts w:ascii="Comic Sans MS" w:hAnsi="Comic Sans MS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было тогда-то»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подлинной истории, хотя мир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– и ребенок очень скоро это обнаруживает – иной, чем тот, в котором он живет.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 – это и средство приобщения ребенка к жизни людей, к миру его окружающего.</w:t>
      </w:r>
    </w:p>
    <w:p w:rsidR="00136CC2" w:rsidRPr="00C81613" w:rsidRDefault="00136CC2" w:rsidP="00C81613">
      <w:pPr>
        <w:pStyle w:val="a3"/>
        <w:jc w:val="both"/>
        <w:rPr>
          <w:rFonts w:ascii="Comic Sans MS" w:hAnsi="Comic Sans MS"/>
          <w:color w:val="111111"/>
          <w:sz w:val="28"/>
          <w:szCs w:val="28"/>
          <w:lang w:eastAsia="ru-RU"/>
        </w:rPr>
      </w:pP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Ребенок, которому с детства </w:t>
      </w:r>
      <w:r w:rsidRPr="00C81613">
        <w:rPr>
          <w:rFonts w:ascii="Comic Sans MS" w:hAnsi="Comic Sans MS"/>
          <w:bCs/>
          <w:color w:val="111111"/>
          <w:sz w:val="28"/>
          <w:szCs w:val="28"/>
          <w:bdr w:val="none" w:sz="0" w:space="0" w:color="auto" w:frame="1"/>
          <w:lang w:eastAsia="ru-RU"/>
        </w:rPr>
        <w:t>читают сказки</w:t>
      </w:r>
      <w:r w:rsidRPr="00C81613">
        <w:rPr>
          <w:rFonts w:ascii="Comic Sans MS" w:hAnsi="Comic Sans MS"/>
          <w:color w:val="111111"/>
          <w:sz w:val="28"/>
          <w:szCs w:val="28"/>
          <w:lang w:eastAsia="ru-RU"/>
        </w:rPr>
        <w:t>, с большей вероятностью в будущем начнет увлекаться чтением книг, ведь с самого раннего возраста он будет погружен в прекрасный и чудесный мир, в мир литературы.</w:t>
      </w:r>
    </w:p>
    <w:p w:rsidR="00E85971" w:rsidRPr="00C81613" w:rsidRDefault="00E85971" w:rsidP="00C81613">
      <w:pPr>
        <w:pStyle w:val="a3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E85971" w:rsidRPr="00C81613" w:rsidSect="00E20BB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530E"/>
    <w:rsid w:val="00136CC2"/>
    <w:rsid w:val="001557FB"/>
    <w:rsid w:val="0034530E"/>
    <w:rsid w:val="00B5509E"/>
    <w:rsid w:val="00C81613"/>
    <w:rsid w:val="00E20BB0"/>
    <w:rsid w:val="00E8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светлячок</cp:lastModifiedBy>
  <cp:revision>5</cp:revision>
  <dcterms:created xsi:type="dcterms:W3CDTF">2020-12-11T07:57:00Z</dcterms:created>
  <dcterms:modified xsi:type="dcterms:W3CDTF">2021-02-19T07:11:00Z</dcterms:modified>
</cp:coreProperties>
</file>