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0D" w:rsidRPr="00ED2285" w:rsidRDefault="0013710D" w:rsidP="001371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2285">
        <w:rPr>
          <w:rFonts w:ascii="Times New Roman" w:hAnsi="Times New Roman" w:cs="Times New Roman"/>
          <w:b/>
          <w:sz w:val="28"/>
          <w:szCs w:val="28"/>
        </w:rPr>
        <w:t>Утверждаю ______________</w:t>
      </w:r>
    </w:p>
    <w:p w:rsidR="0013710D" w:rsidRDefault="0013710D" w:rsidP="001371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детским садом Пашутина С.Н</w:t>
      </w:r>
      <w:r w:rsidRPr="00ED2285">
        <w:rPr>
          <w:rFonts w:ascii="Times New Roman" w:hAnsi="Times New Roman" w:cs="Times New Roman"/>
          <w:b/>
          <w:sz w:val="28"/>
          <w:szCs w:val="28"/>
        </w:rPr>
        <w:t>.</w:t>
      </w:r>
    </w:p>
    <w:p w:rsidR="0013710D" w:rsidRDefault="0013710D" w:rsidP="00B92E3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 w:val="28"/>
          <w:szCs w:val="28"/>
        </w:rPr>
      </w:pPr>
    </w:p>
    <w:p w:rsidR="0052464E" w:rsidRPr="0052464E" w:rsidRDefault="0052464E" w:rsidP="00B92E3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 w:val="28"/>
          <w:szCs w:val="28"/>
        </w:rPr>
      </w:pPr>
      <w:r w:rsidRPr="0052464E">
        <w:rPr>
          <w:b/>
          <w:sz w:val="28"/>
          <w:szCs w:val="28"/>
        </w:rPr>
        <w:t>УЧЕБНЫЙ ПЛАН</w:t>
      </w:r>
    </w:p>
    <w:p w:rsidR="00B92E31" w:rsidRPr="0052464E" w:rsidRDefault="00A06926" w:rsidP="00B92E3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="00A075C3">
        <w:rPr>
          <w:b/>
          <w:sz w:val="28"/>
          <w:szCs w:val="28"/>
        </w:rPr>
        <w:t>«Детский сад № 37 д</w:t>
      </w:r>
      <w:r>
        <w:rPr>
          <w:b/>
          <w:sz w:val="28"/>
          <w:szCs w:val="28"/>
        </w:rPr>
        <w:t>. Судино</w:t>
      </w:r>
      <w:r w:rsidR="00A075C3">
        <w:rPr>
          <w:b/>
          <w:sz w:val="28"/>
          <w:szCs w:val="28"/>
        </w:rPr>
        <w:t>»</w:t>
      </w:r>
    </w:p>
    <w:p w:rsidR="00B92E31" w:rsidRPr="0052464E" w:rsidRDefault="00B92E31" w:rsidP="00B92E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2464E">
        <w:rPr>
          <w:rStyle w:val="a4"/>
          <w:sz w:val="28"/>
          <w:szCs w:val="28"/>
          <w:bdr w:val="none" w:sz="0" w:space="0" w:color="auto" w:frame="1"/>
        </w:rPr>
        <w:t>по основной общеобразовательной программе</w:t>
      </w:r>
    </w:p>
    <w:p w:rsidR="00B92E31" w:rsidRPr="0052464E" w:rsidRDefault="00B92E31" w:rsidP="00B92E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2464E">
        <w:rPr>
          <w:rStyle w:val="a4"/>
          <w:sz w:val="28"/>
          <w:szCs w:val="28"/>
          <w:bdr w:val="none" w:sz="0" w:space="0" w:color="auto" w:frame="1"/>
        </w:rPr>
        <w:t>дошкольного образования «От рождения до школы»</w:t>
      </w:r>
    </w:p>
    <w:p w:rsidR="00B92E31" w:rsidRPr="0052464E" w:rsidRDefault="00B92E31" w:rsidP="00B92E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52464E">
        <w:rPr>
          <w:rStyle w:val="a4"/>
          <w:sz w:val="28"/>
          <w:szCs w:val="28"/>
          <w:bdr w:val="none" w:sz="0" w:space="0" w:color="auto" w:frame="1"/>
        </w:rPr>
        <w:t xml:space="preserve">под редакцией Н.Е. </w:t>
      </w:r>
      <w:proofErr w:type="spellStart"/>
      <w:r w:rsidRPr="0052464E">
        <w:rPr>
          <w:rStyle w:val="a4"/>
          <w:sz w:val="28"/>
          <w:szCs w:val="28"/>
          <w:bdr w:val="none" w:sz="0" w:space="0" w:color="auto" w:frame="1"/>
        </w:rPr>
        <w:t>Вераксы</w:t>
      </w:r>
      <w:proofErr w:type="spellEnd"/>
      <w:r w:rsidRPr="0052464E">
        <w:rPr>
          <w:rStyle w:val="a4"/>
          <w:sz w:val="28"/>
          <w:szCs w:val="28"/>
          <w:bdr w:val="none" w:sz="0" w:space="0" w:color="auto" w:frame="1"/>
        </w:rPr>
        <w:t>, Т.С.Комаровой, М.А.Васильевой</w:t>
      </w:r>
    </w:p>
    <w:p w:rsidR="00B92E31" w:rsidRPr="0052464E" w:rsidRDefault="00B92E31" w:rsidP="00B92E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2464E">
        <w:rPr>
          <w:rStyle w:val="a4"/>
          <w:sz w:val="28"/>
          <w:szCs w:val="28"/>
          <w:bdr w:val="none" w:sz="0" w:space="0" w:color="auto" w:frame="1"/>
        </w:rPr>
        <w:t>на 20</w:t>
      </w:r>
      <w:r w:rsidR="00E9134A">
        <w:rPr>
          <w:rStyle w:val="a4"/>
          <w:sz w:val="28"/>
          <w:szCs w:val="28"/>
          <w:bdr w:val="none" w:sz="0" w:space="0" w:color="auto" w:frame="1"/>
        </w:rPr>
        <w:t>20</w:t>
      </w:r>
      <w:r w:rsidRPr="0052464E">
        <w:rPr>
          <w:rStyle w:val="a4"/>
          <w:sz w:val="28"/>
          <w:szCs w:val="28"/>
          <w:bdr w:val="none" w:sz="0" w:space="0" w:color="auto" w:frame="1"/>
        </w:rPr>
        <w:t>-20</w:t>
      </w:r>
      <w:r w:rsidR="002A3F76">
        <w:rPr>
          <w:rStyle w:val="a4"/>
          <w:sz w:val="28"/>
          <w:szCs w:val="28"/>
          <w:bdr w:val="none" w:sz="0" w:space="0" w:color="auto" w:frame="1"/>
        </w:rPr>
        <w:t>2</w:t>
      </w:r>
      <w:r w:rsidR="00E9134A">
        <w:rPr>
          <w:rStyle w:val="a4"/>
          <w:sz w:val="28"/>
          <w:szCs w:val="28"/>
          <w:bdr w:val="none" w:sz="0" w:space="0" w:color="auto" w:frame="1"/>
        </w:rPr>
        <w:t>1</w:t>
      </w:r>
      <w:r w:rsidRPr="0052464E">
        <w:rPr>
          <w:rStyle w:val="a4"/>
          <w:sz w:val="28"/>
          <w:szCs w:val="28"/>
          <w:bdr w:val="none" w:sz="0" w:space="0" w:color="auto" w:frame="1"/>
        </w:rPr>
        <w:t xml:space="preserve"> учебный год</w:t>
      </w:r>
    </w:p>
    <w:p w:rsidR="00B92E31" w:rsidRPr="0052464E" w:rsidRDefault="00B92E31" w:rsidP="00B92E31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p w:rsidR="00B92E31" w:rsidRPr="0052464E" w:rsidRDefault="003D0DF4" w:rsidP="00B92E3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</w:pPr>
      <w:r>
        <w:rPr>
          <w:rStyle w:val="a4"/>
          <w:bdr w:val="none" w:sz="0" w:space="0" w:color="auto" w:frame="1"/>
        </w:rPr>
        <w:t>Пояснительная</w:t>
      </w:r>
      <w:r w:rsidR="00B92E31" w:rsidRPr="0052464E">
        <w:rPr>
          <w:rStyle w:val="a4"/>
          <w:bdr w:val="none" w:sz="0" w:space="0" w:color="auto" w:frame="1"/>
        </w:rPr>
        <w:t xml:space="preserve"> записка</w:t>
      </w:r>
    </w:p>
    <w:p w:rsidR="00B92E31" w:rsidRPr="0052464E" w:rsidRDefault="00B92E31" w:rsidP="00B92E31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92E31" w:rsidRPr="0052464E" w:rsidRDefault="00A06926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>
        <w:t xml:space="preserve">Учебный план МДОУ </w:t>
      </w:r>
      <w:r w:rsidR="00A075C3">
        <w:t>«Д</w:t>
      </w:r>
      <w:r>
        <w:t>етского сада №</w:t>
      </w:r>
      <w:r w:rsidR="00A075C3">
        <w:t xml:space="preserve"> 37 д</w:t>
      </w:r>
      <w:r>
        <w:t>. Судино</w:t>
      </w:r>
      <w:r w:rsidR="00A075C3">
        <w:t xml:space="preserve">» </w:t>
      </w:r>
      <w:r w:rsidR="00B92E31" w:rsidRPr="0052464E">
        <w:t xml:space="preserve"> на 20</w:t>
      </w:r>
      <w:r w:rsidR="00E9134A">
        <w:t>20</w:t>
      </w:r>
      <w:r w:rsidR="00B92E31" w:rsidRPr="0052464E">
        <w:t xml:space="preserve"> – 20</w:t>
      </w:r>
      <w:r w:rsidR="00E9134A">
        <w:t>21</w:t>
      </w:r>
      <w:r w:rsidR="00B92E31" w:rsidRPr="0052464E">
        <w:t xml:space="preserve"> учебный год разработан в соответствии </w:t>
      </w:r>
      <w:proofErr w:type="gramStart"/>
      <w:r w:rsidR="00B92E31" w:rsidRPr="0052464E">
        <w:t>с</w:t>
      </w:r>
      <w:proofErr w:type="gramEnd"/>
      <w:r w:rsidR="00B92E31" w:rsidRPr="0052464E">
        <w:t>: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- Федеральным законом от 29.12.2012г. № 273-ФЗ «Об образовании в Российской Федерации»;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</w:t>
      </w:r>
      <w:r w:rsidR="00A06926" w:rsidRPr="0052464E">
        <w:t>»;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52464E">
        <w:t>Вераксы</w:t>
      </w:r>
      <w:proofErr w:type="spellEnd"/>
      <w:r w:rsidRPr="0052464E">
        <w:t>, Т.С. Комаровой, М.А. Васильевой. 3-е издание, исправленное и дополненное.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- Приказом Министерства образования и науки Российской Федерации от 17.10.2013 № 1155 «Об утверждении  федерального государственного стандарта дошкольного образования».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-Письмом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B92E31" w:rsidRPr="0052464E" w:rsidRDefault="00A06926" w:rsidP="00EE0C2E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>
        <w:t xml:space="preserve">Учебный план МДОУ </w:t>
      </w:r>
      <w:r w:rsidR="00A075C3">
        <w:t>«Д</w:t>
      </w:r>
      <w:r>
        <w:t>/с №</w:t>
      </w:r>
      <w:r w:rsidR="00A075C3">
        <w:t xml:space="preserve"> </w:t>
      </w:r>
      <w:r>
        <w:t xml:space="preserve">37 </w:t>
      </w:r>
      <w:r w:rsidR="00A075C3">
        <w:t>д</w:t>
      </w:r>
      <w:r>
        <w:t>. Судино</w:t>
      </w:r>
      <w:r w:rsidR="00A075C3">
        <w:t>»</w:t>
      </w:r>
      <w:r w:rsidR="00B92E31" w:rsidRPr="0052464E">
        <w:t xml:space="preserve"> на 20</w:t>
      </w:r>
      <w:r w:rsidR="00E9134A">
        <w:t>20</w:t>
      </w:r>
      <w:r w:rsidR="00B92E31" w:rsidRPr="0052464E">
        <w:t>– 20</w:t>
      </w:r>
      <w:r w:rsidR="00E9134A">
        <w:t>21</w:t>
      </w:r>
      <w:r w:rsidR="00B92E31" w:rsidRPr="0052464E"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52464E">
        <w:lastRenderedPageBreak/>
        <w:t>Учебный год начинается с 1 сентября и заканчивается 31 мая. Детский сад работает в режиме пятидневной рабочей недели.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В 20</w:t>
      </w:r>
      <w:r w:rsidR="00E9134A">
        <w:t>20</w:t>
      </w:r>
      <w:r w:rsidR="00F8104A">
        <w:t>-20</w:t>
      </w:r>
      <w:r w:rsidR="002A3F76">
        <w:t>2</w:t>
      </w:r>
      <w:r w:rsidR="00E9134A">
        <w:t>1</w:t>
      </w:r>
      <w:r w:rsidR="00A06926">
        <w:t xml:space="preserve"> г. в МДОУ </w:t>
      </w:r>
      <w:r w:rsidR="00A075C3">
        <w:t>«Д</w:t>
      </w:r>
      <w:r w:rsidR="00A06926">
        <w:t>етском саду №</w:t>
      </w:r>
      <w:r w:rsidR="00A075C3">
        <w:t xml:space="preserve"> </w:t>
      </w:r>
      <w:r w:rsidR="00A06926">
        <w:t xml:space="preserve">37 </w:t>
      </w:r>
      <w:r w:rsidR="00A075C3">
        <w:t>д</w:t>
      </w:r>
      <w:r w:rsidR="00A06926">
        <w:t>. Судино</w:t>
      </w:r>
      <w:r w:rsidR="00A075C3">
        <w:t>»</w:t>
      </w:r>
      <w:r w:rsidRPr="0052464E">
        <w:t xml:space="preserve"> функционируют 3 разновозрастные группы, укомплектованных в соответствии с возрастными нормами:</w:t>
      </w:r>
    </w:p>
    <w:p w:rsidR="00A06926" w:rsidRDefault="00EE0C2E" w:rsidP="00EE0C2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Ясельная группа (1</w:t>
      </w:r>
      <w:r w:rsidR="00A06926">
        <w:rPr>
          <w:rFonts w:ascii="Times New Roman" w:hAnsi="Times New Roman" w:cs="Times New Roman"/>
          <w:sz w:val="24"/>
          <w:szCs w:val="24"/>
        </w:rPr>
        <w:t xml:space="preserve"> – 3 лет)</w:t>
      </w:r>
    </w:p>
    <w:p w:rsidR="00B92E31" w:rsidRPr="00A06926" w:rsidRDefault="00EE0C2E" w:rsidP="00EE0C2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(3 – </w:t>
      </w:r>
      <w:r w:rsidR="00A075C3">
        <w:rPr>
          <w:rFonts w:ascii="Times New Roman" w:hAnsi="Times New Roman" w:cs="Times New Roman"/>
          <w:sz w:val="24"/>
          <w:szCs w:val="24"/>
        </w:rPr>
        <w:t>5</w:t>
      </w:r>
      <w:r w:rsidR="00A06926">
        <w:rPr>
          <w:rFonts w:ascii="Times New Roman" w:hAnsi="Times New Roman" w:cs="Times New Roman"/>
          <w:sz w:val="24"/>
          <w:szCs w:val="24"/>
        </w:rPr>
        <w:t xml:space="preserve"> лет</w:t>
      </w:r>
      <w:r w:rsidR="00B92E31" w:rsidRPr="0052464E">
        <w:rPr>
          <w:rFonts w:ascii="Times New Roman" w:hAnsi="Times New Roman" w:cs="Times New Roman"/>
          <w:sz w:val="24"/>
          <w:szCs w:val="24"/>
        </w:rPr>
        <w:t>)</w:t>
      </w:r>
    </w:p>
    <w:p w:rsidR="00B92E31" w:rsidRPr="0052464E" w:rsidRDefault="00B92E31" w:rsidP="00EE0C2E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464E">
        <w:rPr>
          <w:rFonts w:ascii="Times New Roman" w:hAnsi="Times New Roman" w:cs="Times New Roman"/>
          <w:sz w:val="24"/>
          <w:szCs w:val="24"/>
        </w:rPr>
        <w:t>Старшая</w:t>
      </w:r>
      <w:r w:rsidR="00A075C3">
        <w:rPr>
          <w:rFonts w:ascii="Times New Roman" w:hAnsi="Times New Roman" w:cs="Times New Roman"/>
          <w:sz w:val="24"/>
          <w:szCs w:val="24"/>
        </w:rPr>
        <w:t>, подготовительная группа (5</w:t>
      </w:r>
      <w:r w:rsidR="00EE0C2E">
        <w:rPr>
          <w:rFonts w:ascii="Times New Roman" w:hAnsi="Times New Roman" w:cs="Times New Roman"/>
          <w:sz w:val="24"/>
          <w:szCs w:val="24"/>
        </w:rPr>
        <w:t xml:space="preserve"> – </w:t>
      </w:r>
      <w:r w:rsidRPr="0052464E">
        <w:rPr>
          <w:rFonts w:ascii="Times New Roman" w:hAnsi="Times New Roman" w:cs="Times New Roman"/>
          <w:sz w:val="24"/>
          <w:szCs w:val="24"/>
        </w:rPr>
        <w:t>7 лет)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2464E">
        <w:t>Вераксы</w:t>
      </w:r>
      <w:proofErr w:type="spellEnd"/>
      <w:r w:rsidRPr="0052464E"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52464E"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52464E">
        <w:t xml:space="preserve">В инвариантную часть плана включены четыре направления, обеспечивающие </w:t>
      </w:r>
      <w:r w:rsidR="00F8104A">
        <w:t>коммуникативно-личностное, познавательно-речевое, художественно-эстетическое, и физическое развитие детей</w:t>
      </w:r>
      <w:r w:rsidRPr="0052464E">
        <w:t>.</w:t>
      </w:r>
    </w:p>
    <w:p w:rsidR="00B92E31" w:rsidRPr="007D28D4" w:rsidRDefault="00B92E31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sz w:val="24"/>
          <w:szCs w:val="24"/>
        </w:rPr>
        <w:t>Каждому направле</w:t>
      </w:r>
      <w:r w:rsidR="007D28D4" w:rsidRPr="007D28D4">
        <w:rPr>
          <w:rFonts w:ascii="Times New Roman" w:hAnsi="Times New Roman" w:cs="Times New Roman"/>
          <w:sz w:val="24"/>
          <w:szCs w:val="24"/>
        </w:rPr>
        <w:t>нию соответствует определенные виды деятельности</w:t>
      </w:r>
      <w:r w:rsidRPr="007D28D4">
        <w:rPr>
          <w:rFonts w:ascii="Times New Roman" w:hAnsi="Times New Roman" w:cs="Times New Roman"/>
          <w:sz w:val="24"/>
          <w:szCs w:val="24"/>
        </w:rPr>
        <w:t>:</w:t>
      </w:r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b/>
          <w:sz w:val="24"/>
          <w:szCs w:val="24"/>
        </w:rPr>
        <w:t>«коммуникативно-личностное развитие»</w:t>
      </w:r>
      <w:r w:rsidRPr="007D28D4">
        <w:rPr>
          <w:rFonts w:ascii="Times New Roman" w:hAnsi="Times New Roman" w:cs="Times New Roman"/>
          <w:sz w:val="24"/>
          <w:szCs w:val="24"/>
        </w:rPr>
        <w:t xml:space="preserve"> направлено на приобретение опыта в видах </w:t>
      </w:r>
      <w:r w:rsidR="00EE0C2E">
        <w:rPr>
          <w:rFonts w:ascii="Times New Roman" w:hAnsi="Times New Roman" w:cs="Times New Roman"/>
          <w:sz w:val="24"/>
          <w:szCs w:val="24"/>
        </w:rPr>
        <w:t xml:space="preserve"> </w:t>
      </w:r>
      <w:r w:rsidRPr="007D28D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sz w:val="24"/>
          <w:szCs w:val="24"/>
        </w:rPr>
        <w:t xml:space="preserve">– коммуникативной (конструктивного общения и  взаимодействия </w:t>
      </w:r>
      <w:proofErr w:type="gramStart"/>
      <w:r w:rsidRPr="007D28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8D4">
        <w:rPr>
          <w:rFonts w:ascii="Times New Roman" w:hAnsi="Times New Roman" w:cs="Times New Roman"/>
          <w:sz w:val="24"/>
          <w:szCs w:val="24"/>
        </w:rPr>
        <w:t xml:space="preserve"> взрослыми и сверстниками, устной речью как основным средством общения);</w:t>
      </w:r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sz w:val="24"/>
          <w:szCs w:val="24"/>
        </w:rPr>
        <w:t>– игровой (сюжетной игры, в том числе сюжетно-ролевой, режиссёрской и игры с правилами);</w:t>
      </w:r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sz w:val="24"/>
          <w:szCs w:val="24"/>
        </w:rPr>
        <w:t xml:space="preserve">– элементарной трудовой деятельности (самообслуживания, бытового труда, труда в </w:t>
      </w:r>
      <w:r w:rsidR="00EE0C2E">
        <w:rPr>
          <w:rFonts w:ascii="Times New Roman" w:hAnsi="Times New Roman" w:cs="Times New Roman"/>
          <w:sz w:val="24"/>
          <w:szCs w:val="24"/>
        </w:rPr>
        <w:t xml:space="preserve"> </w:t>
      </w:r>
      <w:r w:rsidRPr="007D28D4">
        <w:rPr>
          <w:rFonts w:ascii="Times New Roman" w:hAnsi="Times New Roman" w:cs="Times New Roman"/>
          <w:sz w:val="24"/>
          <w:szCs w:val="24"/>
        </w:rPr>
        <w:t>природе);</w:t>
      </w:r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b/>
          <w:sz w:val="24"/>
          <w:szCs w:val="24"/>
        </w:rPr>
        <w:t>«познавательно-речевое развитие»</w:t>
      </w:r>
      <w:r w:rsidRPr="007D28D4">
        <w:rPr>
          <w:rFonts w:ascii="Times New Roman" w:hAnsi="Times New Roman" w:cs="Times New Roman"/>
          <w:sz w:val="24"/>
          <w:szCs w:val="24"/>
        </w:rPr>
        <w:t xml:space="preserve"> направлено на приобретение опыта в видах деятельности:</w:t>
      </w:r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D28D4">
        <w:rPr>
          <w:rFonts w:ascii="Times New Roman" w:hAnsi="Times New Roman" w:cs="Times New Roman"/>
          <w:sz w:val="24"/>
          <w:szCs w:val="24"/>
        </w:rPr>
        <w:t>познавательно-исследовательской</w:t>
      </w:r>
      <w:proofErr w:type="gramEnd"/>
      <w:r w:rsidRPr="007D28D4">
        <w:rPr>
          <w:rFonts w:ascii="Times New Roman" w:hAnsi="Times New Roman" w:cs="Times New Roman"/>
          <w:sz w:val="24"/>
          <w:szCs w:val="24"/>
        </w:rPr>
        <w:t xml:space="preserve"> (исследования объектов окружающего мира и </w:t>
      </w:r>
      <w:r w:rsidR="00EE0C2E">
        <w:rPr>
          <w:rFonts w:ascii="Times New Roman" w:hAnsi="Times New Roman" w:cs="Times New Roman"/>
          <w:sz w:val="24"/>
          <w:szCs w:val="24"/>
        </w:rPr>
        <w:t xml:space="preserve"> </w:t>
      </w:r>
      <w:r w:rsidRPr="007D28D4">
        <w:rPr>
          <w:rFonts w:ascii="Times New Roman" w:hAnsi="Times New Roman" w:cs="Times New Roman"/>
          <w:sz w:val="24"/>
          <w:szCs w:val="24"/>
        </w:rPr>
        <w:t>экспериментирования с ними);</w:t>
      </w:r>
    </w:p>
    <w:p w:rsidR="00F8104A" w:rsidRPr="007D28D4" w:rsidRDefault="007D28D4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sz w:val="24"/>
          <w:szCs w:val="24"/>
        </w:rPr>
        <w:t>-</w:t>
      </w:r>
      <w:r w:rsidR="00F8104A" w:rsidRPr="007D28D4">
        <w:rPr>
          <w:rFonts w:ascii="Times New Roman" w:hAnsi="Times New Roman" w:cs="Times New Roman"/>
          <w:sz w:val="24"/>
          <w:szCs w:val="24"/>
        </w:rPr>
        <w:t xml:space="preserve">конструирования из различных материалов (строительного материала, конструкторов, </w:t>
      </w:r>
      <w:r w:rsidR="00EE0C2E">
        <w:rPr>
          <w:rFonts w:ascii="Times New Roman" w:hAnsi="Times New Roman" w:cs="Times New Roman"/>
          <w:sz w:val="24"/>
          <w:szCs w:val="24"/>
        </w:rPr>
        <w:t xml:space="preserve"> </w:t>
      </w:r>
      <w:r w:rsidR="00F8104A" w:rsidRPr="007D28D4">
        <w:rPr>
          <w:rFonts w:ascii="Times New Roman" w:hAnsi="Times New Roman" w:cs="Times New Roman"/>
          <w:sz w:val="24"/>
          <w:szCs w:val="24"/>
        </w:rPr>
        <w:t>модулей, бумаги, природного материала и т.д.);</w:t>
      </w:r>
    </w:p>
    <w:p w:rsidR="00F8104A" w:rsidRPr="007D28D4" w:rsidRDefault="007D28D4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b/>
          <w:sz w:val="24"/>
          <w:szCs w:val="24"/>
        </w:rPr>
        <w:t>«</w:t>
      </w:r>
      <w:r w:rsidR="00F8104A" w:rsidRPr="007D28D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7D28D4">
        <w:rPr>
          <w:rFonts w:ascii="Times New Roman" w:hAnsi="Times New Roman" w:cs="Times New Roman"/>
          <w:b/>
          <w:sz w:val="24"/>
          <w:szCs w:val="24"/>
        </w:rPr>
        <w:t>»</w:t>
      </w:r>
      <w:r w:rsidRPr="007D28D4">
        <w:rPr>
          <w:rFonts w:ascii="Times New Roman" w:hAnsi="Times New Roman" w:cs="Times New Roman"/>
          <w:sz w:val="24"/>
          <w:szCs w:val="24"/>
        </w:rPr>
        <w:t xml:space="preserve"> н</w:t>
      </w:r>
      <w:r w:rsidR="00F8104A" w:rsidRPr="007D28D4">
        <w:rPr>
          <w:rFonts w:ascii="Times New Roman" w:hAnsi="Times New Roman" w:cs="Times New Roman"/>
          <w:sz w:val="24"/>
          <w:szCs w:val="24"/>
        </w:rPr>
        <w:t xml:space="preserve">аправлено на приобретение опыта в видах </w:t>
      </w:r>
      <w:r w:rsidR="00EE0C2E">
        <w:rPr>
          <w:rFonts w:ascii="Times New Roman" w:hAnsi="Times New Roman" w:cs="Times New Roman"/>
          <w:sz w:val="24"/>
          <w:szCs w:val="24"/>
        </w:rPr>
        <w:t xml:space="preserve"> </w:t>
      </w:r>
      <w:r w:rsidR="00F8104A" w:rsidRPr="007D28D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sz w:val="24"/>
          <w:szCs w:val="24"/>
        </w:rPr>
        <w:t xml:space="preserve">-изобразительной (рисования, лепки, аппликации); </w:t>
      </w:r>
    </w:p>
    <w:p w:rsidR="00F8104A" w:rsidRPr="007D28D4" w:rsidRDefault="007D28D4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8104A" w:rsidRPr="007D28D4">
        <w:rPr>
          <w:rFonts w:ascii="Times New Roman" w:hAnsi="Times New Roman" w:cs="Times New Roman"/>
          <w:sz w:val="24"/>
          <w:szCs w:val="24"/>
        </w:rPr>
        <w:t>музыкальной (пения, музыкально-ритмических движений, игры на детских музыкальных инструментах).</w:t>
      </w:r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sz w:val="24"/>
          <w:szCs w:val="24"/>
        </w:rPr>
        <w:t>-восприятия художественной литературы и фольклора;</w:t>
      </w:r>
    </w:p>
    <w:p w:rsidR="007D28D4" w:rsidRPr="007D28D4" w:rsidRDefault="007D28D4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b/>
          <w:sz w:val="24"/>
          <w:szCs w:val="24"/>
        </w:rPr>
        <w:t>«</w:t>
      </w:r>
      <w:r w:rsidR="00F8104A" w:rsidRPr="007D28D4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7D28D4">
        <w:rPr>
          <w:rFonts w:ascii="Times New Roman" w:hAnsi="Times New Roman" w:cs="Times New Roman"/>
          <w:b/>
          <w:sz w:val="24"/>
          <w:szCs w:val="24"/>
        </w:rPr>
        <w:t>»</w:t>
      </w:r>
      <w:r w:rsidRPr="007D28D4">
        <w:rPr>
          <w:rFonts w:ascii="Times New Roman" w:hAnsi="Times New Roman" w:cs="Times New Roman"/>
          <w:sz w:val="24"/>
          <w:szCs w:val="24"/>
        </w:rPr>
        <w:t xml:space="preserve"> н</w:t>
      </w:r>
      <w:r w:rsidR="00F8104A" w:rsidRPr="007D28D4">
        <w:rPr>
          <w:rFonts w:ascii="Times New Roman" w:hAnsi="Times New Roman" w:cs="Times New Roman"/>
          <w:sz w:val="24"/>
          <w:szCs w:val="24"/>
        </w:rPr>
        <w:t xml:space="preserve">аправлено на приобретение опыта в видах деятельности: </w:t>
      </w:r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8D4">
        <w:rPr>
          <w:rFonts w:ascii="Times New Roman" w:hAnsi="Times New Roman" w:cs="Times New Roman"/>
          <w:sz w:val="24"/>
          <w:szCs w:val="24"/>
        </w:rPr>
        <w:t xml:space="preserve">-двигательной, в том числе в основных движениях (ходьбе, беге, прыжках, лазанье и </w:t>
      </w:r>
      <w:r w:rsidR="00EE0C2E">
        <w:rPr>
          <w:rFonts w:ascii="Times New Roman" w:hAnsi="Times New Roman" w:cs="Times New Roman"/>
          <w:sz w:val="24"/>
          <w:szCs w:val="24"/>
        </w:rPr>
        <w:t xml:space="preserve"> </w:t>
      </w:r>
      <w:r w:rsidRPr="007D28D4">
        <w:rPr>
          <w:rFonts w:ascii="Times New Roman" w:hAnsi="Times New Roman" w:cs="Times New Roman"/>
          <w:sz w:val="24"/>
          <w:szCs w:val="24"/>
        </w:rPr>
        <w:t>др.), а также при катании на самокате, санках, велосипеде, ходьбе на лыжах, в спортивных играх;</w:t>
      </w:r>
      <w:proofErr w:type="gramEnd"/>
    </w:p>
    <w:p w:rsidR="00F8104A" w:rsidRPr="007D28D4" w:rsidRDefault="00F8104A" w:rsidP="00EE0C2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28D4">
        <w:rPr>
          <w:rFonts w:ascii="Times New Roman" w:hAnsi="Times New Roman" w:cs="Times New Roman"/>
          <w:sz w:val="24"/>
          <w:szCs w:val="24"/>
        </w:rPr>
        <w:lastRenderedPageBreak/>
        <w:t>– игровой (сюжетной игры, в том числе сюжетно-ролевой, режиссёрской и игры с правилами);</w:t>
      </w:r>
    </w:p>
    <w:p w:rsidR="00F8104A" w:rsidRPr="00F8104A" w:rsidRDefault="00F8104A" w:rsidP="00EE0C2E">
      <w:pPr>
        <w:pStyle w:val="ae"/>
        <w:jc w:val="both"/>
        <w:rPr>
          <w:rFonts w:ascii="Times New Roman" w:hAnsi="Times New Roman" w:cs="Times New Roman"/>
        </w:rPr>
      </w:pP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ind w:firstLine="480"/>
        <w:jc w:val="both"/>
        <w:textAlignment w:val="baseline"/>
      </w:pPr>
      <w:r w:rsidRPr="0052464E">
        <w:t>Содержание педагогической работы по освоению детьми образовательных областей "</w:t>
      </w:r>
      <w:r w:rsidR="007D28D4">
        <w:t>Коммуникативно-личностное развитие</w:t>
      </w:r>
      <w:r w:rsidRPr="0052464E">
        <w:t>", "Познавательно</w:t>
      </w:r>
      <w:r w:rsidR="007D28D4">
        <w:t>-речевое</w:t>
      </w:r>
      <w:r w:rsidRPr="0052464E">
        <w:t xml:space="preserve"> развитие", "</w:t>
      </w:r>
      <w:r w:rsidR="007D28D4">
        <w:t>Художественно</w:t>
      </w:r>
      <w:r w:rsidRPr="0052464E">
        <w:t>-</w:t>
      </w:r>
      <w:r w:rsidR="007D28D4">
        <w:t>эстетическое</w:t>
      </w:r>
      <w:r w:rsidRPr="0052464E">
        <w:t xml:space="preserve"> развитие", "</w:t>
      </w:r>
      <w:r w:rsidR="007D28D4">
        <w:t>Физическое</w:t>
      </w:r>
      <w:r w:rsidR="0088116A" w:rsidRPr="0052464E">
        <w:t xml:space="preserve"> развитие" </w:t>
      </w:r>
      <w:r w:rsidRPr="0052464E">
        <w:t>входят в расписание непрерывной образовательной деятельности. Они реализуются как в обязательной части и части, формируемой участниками о</w:t>
      </w:r>
      <w:r w:rsidR="0088116A" w:rsidRPr="0052464E">
        <w:t>бразовательного процесса, так и</w:t>
      </w:r>
      <w:r w:rsidRPr="0052464E">
        <w:t xml:space="preserve"> во всех видах деятельности и отражены в календарном планирование.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2464E">
        <w:t>При составлении учебного плана учитывались следующие</w:t>
      </w:r>
      <w:r w:rsidRPr="0052464E">
        <w:rPr>
          <w:rStyle w:val="a4"/>
          <w:bdr w:val="none" w:sz="0" w:space="0" w:color="auto" w:frame="1"/>
        </w:rPr>
        <w:t>принципы</w:t>
      </w:r>
      <w:r w:rsidRPr="0052464E">
        <w:t>: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sym w:font="Symbol" w:char="F0B7"/>
      </w:r>
      <w:r w:rsidRPr="0052464E">
        <w:t>принцип развивающего образования, целью которого является развитие ребенка;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sym w:font="Symbol" w:char="F0B7"/>
      </w:r>
      <w:r w:rsidRPr="0052464E">
        <w:t>принцип научной обоснованности и практической применимости;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sym w:font="Symbol" w:char="F0B7"/>
      </w:r>
      <w:r w:rsidRPr="0052464E">
        <w:t>принцип соответствия критериям полноты, необходимости и достаточности;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sym w:font="Symbol" w:char="F0B7"/>
      </w:r>
      <w:r w:rsidRPr="0052464E">
        <w:t>принцип обеспечения единства воспитательных, развивающих и обучающих целей и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t>задач процесса образования дошкольников, в процессе реализации которых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t xml:space="preserve">формируются знания, умения, навыки, которые имеют непосредственное отношение </w:t>
      </w:r>
      <w:proofErr w:type="gramStart"/>
      <w:r w:rsidRPr="0052464E">
        <w:t>к</w:t>
      </w:r>
      <w:proofErr w:type="gramEnd"/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t>развитию дошкольников;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sym w:font="Symbol" w:char="F0B7"/>
      </w:r>
      <w:r w:rsidRPr="0052464E">
        <w:t xml:space="preserve">принцип интеграции непосредственно образовательных областей в соответствии </w:t>
      </w:r>
      <w:proofErr w:type="gramStart"/>
      <w:r w:rsidRPr="0052464E">
        <w:t>с</w:t>
      </w:r>
      <w:proofErr w:type="gramEnd"/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t>возрастными возможностями и особенностями воспитанников, спецификой и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t>возможностями образовательных областей;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sym w:font="Symbol" w:char="F0B7"/>
      </w:r>
      <w:r w:rsidRPr="0052464E">
        <w:t>комплексно-тематический принцип построения образовательного процесса;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sym w:font="Symbol" w:char="F0B7"/>
      </w:r>
      <w:r w:rsidRPr="0052464E">
        <w:t>решение программных образовательных задач в совместной деятельности взрослого и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t>детей и самостоятельной деятельности детей не только в рамках непосредственно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t xml:space="preserve">образовательной деятельности, но и при проведении режимных моментов </w:t>
      </w:r>
      <w:proofErr w:type="gramStart"/>
      <w:r w:rsidRPr="0052464E">
        <w:t>в</w:t>
      </w:r>
      <w:proofErr w:type="gramEnd"/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proofErr w:type="gramStart"/>
      <w:r w:rsidRPr="0052464E">
        <w:t>соответствии</w:t>
      </w:r>
      <w:proofErr w:type="gramEnd"/>
      <w:r w:rsidRPr="0052464E">
        <w:t xml:space="preserve"> со спецификой дошкольного образования;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sym w:font="Symbol" w:char="F0B7"/>
      </w:r>
      <w:r w:rsidRPr="0052464E">
        <w:t xml:space="preserve">построение непосредственно образовательного процесса с учетом </w:t>
      </w:r>
      <w:proofErr w:type="gramStart"/>
      <w:r w:rsidRPr="0052464E">
        <w:t>возрастных</w:t>
      </w:r>
      <w:proofErr w:type="gramEnd"/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t>особенностей дошкольников, используя разные формы работы.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</w:t>
      </w:r>
      <w:r w:rsidR="0088116A" w:rsidRPr="0052464E">
        <w:t>ваниями (СанПиН 2.4.1.3049-13):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- Продолжительность непрерывной непосредственн</w:t>
      </w:r>
      <w:r w:rsidR="0052464E" w:rsidRPr="0052464E">
        <w:t>о образовательной деятельности</w:t>
      </w:r>
    </w:p>
    <w:p w:rsidR="00B92E31" w:rsidRPr="0052464E" w:rsidRDefault="0052464E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 w:rsidRPr="0052464E">
        <w:t>- для детей от 1</w:t>
      </w:r>
      <w:r w:rsidR="00B92E31" w:rsidRPr="0052464E">
        <w:t xml:space="preserve"> до 3 лет – не более 10 минут,</w:t>
      </w:r>
    </w:p>
    <w:p w:rsidR="00B92E31" w:rsidRPr="0052464E" w:rsidRDefault="003D0DF4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>
        <w:t xml:space="preserve">- для детей от 3 до 4 </w:t>
      </w:r>
      <w:r w:rsidR="00B92E31" w:rsidRPr="0052464E">
        <w:t>лет – не более 15 минут,</w:t>
      </w:r>
    </w:p>
    <w:p w:rsidR="00B92E31" w:rsidRPr="0052464E" w:rsidRDefault="003D0DF4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>
        <w:t>- для детей от 4</w:t>
      </w:r>
      <w:r w:rsidR="00B92E31" w:rsidRPr="0052464E">
        <w:t xml:space="preserve"> до 5 лет – не более 20 минут,</w:t>
      </w:r>
    </w:p>
    <w:p w:rsidR="00B92E31" w:rsidRPr="0052464E" w:rsidRDefault="003D0DF4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>
        <w:t xml:space="preserve">- для детей от 5 до 6 </w:t>
      </w:r>
      <w:r w:rsidR="00B92E31" w:rsidRPr="0052464E">
        <w:t>лет – не более 25 минут,</w:t>
      </w:r>
    </w:p>
    <w:p w:rsidR="00B92E31" w:rsidRPr="0052464E" w:rsidRDefault="003D0DF4" w:rsidP="00EE0C2E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</w:pPr>
      <w:r>
        <w:t xml:space="preserve">- для детей от 6 до 7 </w:t>
      </w:r>
      <w:r w:rsidR="00B92E31" w:rsidRPr="0052464E">
        <w:t>лет – не более 30 минут.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Максимально допустимый объём образовательной нагрузки в первой половине дня: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- в младшей и средней группах не превышает 30 и 40 минут соответственно,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- в ста</w:t>
      </w:r>
      <w:r w:rsidR="0088116A" w:rsidRPr="0052464E">
        <w:t>ршей и подготовительной группах</w:t>
      </w:r>
      <w:r w:rsidRPr="0052464E">
        <w:t xml:space="preserve"> – 45 минут и 1,5 часа соответственно.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В середине времени, отведённого на непрерывную образовательную деятельность, проводятся физкультурные минутки.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Перерывы между периодами непрерывной образовательной деятельности – не менее 10 минут.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B92E31" w:rsidRPr="0052464E" w:rsidRDefault="0088116A" w:rsidP="00EE0C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2464E">
        <w:rPr>
          <w:rStyle w:val="a4"/>
          <w:bdr w:val="none" w:sz="0" w:space="0" w:color="auto" w:frame="1"/>
        </w:rPr>
        <w:t>Форма организации занятий с 1 до 2 лет и с 2 до 3 лет (подгрупповые)</w:t>
      </w:r>
      <w:r w:rsidR="00B92E31" w:rsidRPr="0052464E">
        <w:rPr>
          <w:rStyle w:val="a4"/>
          <w:bdr w:val="none" w:sz="0" w:space="0" w:color="auto" w:frame="1"/>
        </w:rPr>
        <w:t xml:space="preserve"> с 3 до 7 лет (</w:t>
      </w:r>
      <w:r w:rsidRPr="0052464E">
        <w:rPr>
          <w:rStyle w:val="a4"/>
          <w:bdr w:val="none" w:sz="0" w:space="0" w:color="auto" w:frame="1"/>
        </w:rPr>
        <w:t xml:space="preserve">подгрупповые и </w:t>
      </w:r>
      <w:r w:rsidR="00B92E31" w:rsidRPr="0052464E">
        <w:rPr>
          <w:rStyle w:val="a4"/>
          <w:bdr w:val="none" w:sz="0" w:space="0" w:color="auto" w:frame="1"/>
        </w:rPr>
        <w:t>фронтальные).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52464E"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464E">
        <w:rPr>
          <w:rStyle w:val="a4"/>
          <w:bdr w:val="none" w:sz="0" w:space="0" w:color="auto" w:frame="1"/>
        </w:rPr>
        <w:t>Организация жизнедеятельности МДОУ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</w:t>
      </w:r>
      <w:r w:rsidR="0088116A" w:rsidRPr="0052464E">
        <w:rPr>
          <w:rStyle w:val="a4"/>
          <w:bdr w:val="none" w:sz="0" w:space="0" w:color="auto" w:frame="1"/>
        </w:rPr>
        <w:t>оответствуют виду и направлению</w:t>
      </w:r>
      <w:r w:rsidRPr="0052464E">
        <w:rPr>
          <w:rStyle w:val="a4"/>
          <w:bdr w:val="none" w:sz="0" w:space="0" w:color="auto" w:frame="1"/>
        </w:rPr>
        <w:t xml:space="preserve"> МДОУ.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2464E">
        <w:rPr>
          <w:rStyle w:val="a6"/>
          <w:rFonts w:eastAsiaTheme="majorEastAsia"/>
          <w:bdr w:val="none" w:sz="0" w:space="0" w:color="auto" w:frame="1"/>
        </w:rPr>
        <w:t>Парциальные программы</w:t>
      </w:r>
      <w:r w:rsidR="00A075C3">
        <w:rPr>
          <w:rStyle w:val="a6"/>
          <w:rFonts w:eastAsiaTheme="majorEastAsia"/>
          <w:bdr w:val="none" w:sz="0" w:space="0" w:color="auto" w:frame="1"/>
        </w:rPr>
        <w:t xml:space="preserve"> </w:t>
      </w:r>
      <w:r w:rsidRPr="0052464E"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2464E">
        <w:t>Вераксы</w:t>
      </w:r>
      <w:proofErr w:type="spellEnd"/>
      <w:r w:rsidRPr="0052464E">
        <w:t>, Т.С. Комаровой, М.А.Васильевой  и составляют не более 40% от общей учебной нагрузки.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</w:p>
    <w:p w:rsidR="0052464E" w:rsidRPr="0052464E" w:rsidRDefault="0052464E" w:rsidP="00EE0C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dr w:val="none" w:sz="0" w:space="0" w:color="auto" w:frame="1"/>
        </w:rPr>
      </w:pPr>
    </w:p>
    <w:p w:rsidR="0052464E" w:rsidRPr="0052464E" w:rsidRDefault="0052464E" w:rsidP="00EE0C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464E">
        <w:rPr>
          <w:rStyle w:val="a4"/>
          <w:bdr w:val="none" w:sz="0" w:space="0" w:color="auto" w:frame="1"/>
        </w:rPr>
        <w:t>Вариативная часть учебного плана</w:t>
      </w:r>
      <w:r w:rsidR="00A075C3">
        <w:rPr>
          <w:rStyle w:val="a4"/>
          <w:bdr w:val="none" w:sz="0" w:space="0" w:color="auto" w:frame="1"/>
        </w:rPr>
        <w:t xml:space="preserve"> </w:t>
      </w:r>
      <w:r w:rsidRPr="0052464E">
        <w:t>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МДОУ и расширение области образовательных услуг для воспитанников.</w:t>
      </w: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</w:p>
    <w:p w:rsidR="00B92E31" w:rsidRPr="0052464E" w:rsidRDefault="00B92E31" w:rsidP="00EE0C2E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</w:pPr>
      <w:r w:rsidRPr="0052464E">
        <w:t>В 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B92E31" w:rsidRPr="0052464E" w:rsidRDefault="00B92E31" w:rsidP="00B92E31">
      <w:pPr>
        <w:rPr>
          <w:rFonts w:ascii="Times New Roman" w:hAnsi="Times New Roman" w:cs="Times New Roman"/>
          <w:sz w:val="24"/>
          <w:szCs w:val="24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B92E31" w:rsidRPr="0052464E" w:rsidRDefault="00B92E31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4"/>
          <w:bdr w:val="none" w:sz="0" w:space="0" w:color="auto" w:frame="1"/>
        </w:rPr>
      </w:pPr>
    </w:p>
    <w:p w:rsidR="004A29A9" w:rsidRPr="0052464E" w:rsidRDefault="004A29A9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  <w:bookmarkStart w:id="0" w:name="_GoBack"/>
      <w:bookmarkEnd w:id="0"/>
      <w:r w:rsidRPr="0052464E">
        <w:rPr>
          <w:rStyle w:val="a4"/>
          <w:bdr w:val="none" w:sz="0" w:space="0" w:color="auto" w:frame="1"/>
        </w:rPr>
        <w:lastRenderedPageBreak/>
        <w:t>Учебный план</w:t>
      </w:r>
    </w:p>
    <w:p w:rsidR="004A29A9" w:rsidRPr="0052464E" w:rsidRDefault="00A075C3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  <w:r>
        <w:rPr>
          <w:rStyle w:val="a4"/>
          <w:bdr w:val="none" w:sz="0" w:space="0" w:color="auto" w:frame="1"/>
        </w:rPr>
        <w:t>МДОУ «Д</w:t>
      </w:r>
      <w:r w:rsidR="00A06926">
        <w:rPr>
          <w:rStyle w:val="a4"/>
          <w:bdr w:val="none" w:sz="0" w:space="0" w:color="auto" w:frame="1"/>
        </w:rPr>
        <w:t>етского</w:t>
      </w:r>
      <w:r w:rsidR="004A29A9" w:rsidRPr="0052464E">
        <w:rPr>
          <w:rStyle w:val="a4"/>
          <w:bdr w:val="none" w:sz="0" w:space="0" w:color="auto" w:frame="1"/>
        </w:rPr>
        <w:t xml:space="preserve"> сад</w:t>
      </w:r>
      <w:r>
        <w:rPr>
          <w:rStyle w:val="a4"/>
          <w:bdr w:val="none" w:sz="0" w:space="0" w:color="auto" w:frame="1"/>
        </w:rPr>
        <w:t>а №37 д</w:t>
      </w:r>
      <w:r w:rsidR="00A06926">
        <w:rPr>
          <w:rStyle w:val="a4"/>
          <w:bdr w:val="none" w:sz="0" w:space="0" w:color="auto" w:frame="1"/>
        </w:rPr>
        <w:t>. Судино</w:t>
      </w:r>
      <w:r>
        <w:rPr>
          <w:rStyle w:val="a4"/>
          <w:bdr w:val="none" w:sz="0" w:space="0" w:color="auto" w:frame="1"/>
        </w:rPr>
        <w:t>»</w:t>
      </w:r>
    </w:p>
    <w:p w:rsidR="004A29A9" w:rsidRPr="0052464E" w:rsidRDefault="004A29A9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  <w:r w:rsidRPr="0052464E">
        <w:rPr>
          <w:rStyle w:val="a4"/>
          <w:bdr w:val="none" w:sz="0" w:space="0" w:color="auto" w:frame="1"/>
        </w:rPr>
        <w:t>общеобразовательные основные (комплексные) программы</w:t>
      </w:r>
    </w:p>
    <w:p w:rsidR="004A29A9" w:rsidRPr="0052464E" w:rsidRDefault="004A29A9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  <w:r w:rsidRPr="0052464E">
        <w:rPr>
          <w:rStyle w:val="a4"/>
          <w:bdr w:val="none" w:sz="0" w:space="0" w:color="auto" w:frame="1"/>
        </w:rPr>
        <w:t>дошкольного образования</w:t>
      </w:r>
    </w:p>
    <w:p w:rsidR="004A29A9" w:rsidRPr="0052464E" w:rsidRDefault="004A29A9" w:rsidP="004A29A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</w:pPr>
      <w:r w:rsidRPr="0052464E">
        <w:rPr>
          <w:rStyle w:val="a4"/>
          <w:bdr w:val="none" w:sz="0" w:space="0" w:color="auto" w:frame="1"/>
        </w:rPr>
        <w:t>201</w:t>
      </w:r>
      <w:r w:rsidR="002A3F76">
        <w:rPr>
          <w:rStyle w:val="a4"/>
          <w:bdr w:val="none" w:sz="0" w:space="0" w:color="auto" w:frame="1"/>
        </w:rPr>
        <w:t>9</w:t>
      </w:r>
      <w:r w:rsidRPr="0052464E">
        <w:rPr>
          <w:rStyle w:val="a4"/>
          <w:bdr w:val="none" w:sz="0" w:space="0" w:color="auto" w:frame="1"/>
        </w:rPr>
        <w:t>-20</w:t>
      </w:r>
      <w:r w:rsidR="002A3F76">
        <w:rPr>
          <w:rStyle w:val="a4"/>
          <w:bdr w:val="none" w:sz="0" w:space="0" w:color="auto" w:frame="1"/>
        </w:rPr>
        <w:t>20</w:t>
      </w:r>
      <w:r w:rsidRPr="0052464E">
        <w:rPr>
          <w:rStyle w:val="a4"/>
          <w:bdr w:val="none" w:sz="0" w:space="0" w:color="auto" w:frame="1"/>
        </w:rPr>
        <w:t xml:space="preserve"> </w:t>
      </w:r>
      <w:proofErr w:type="spellStart"/>
      <w:r w:rsidRPr="0052464E">
        <w:rPr>
          <w:rStyle w:val="a4"/>
          <w:bdr w:val="none" w:sz="0" w:space="0" w:color="auto" w:frame="1"/>
        </w:rPr>
        <w:t>уч</w:t>
      </w:r>
      <w:proofErr w:type="spellEnd"/>
      <w:r w:rsidRPr="0052464E">
        <w:rPr>
          <w:rStyle w:val="a4"/>
          <w:bdr w:val="none" w:sz="0" w:space="0" w:color="auto" w:frame="1"/>
        </w:rPr>
        <w:t>.</w:t>
      </w:r>
      <w:r w:rsidR="002A3F76">
        <w:rPr>
          <w:rStyle w:val="a4"/>
          <w:bdr w:val="none" w:sz="0" w:space="0" w:color="auto" w:frame="1"/>
        </w:rPr>
        <w:t xml:space="preserve"> </w:t>
      </w:r>
      <w:r w:rsidRPr="0052464E">
        <w:rPr>
          <w:rStyle w:val="a4"/>
          <w:bdr w:val="none" w:sz="0" w:space="0" w:color="auto" w:frame="1"/>
        </w:rPr>
        <w:t>год</w:t>
      </w:r>
    </w:p>
    <w:p w:rsidR="008D27A5" w:rsidRPr="0052464E" w:rsidRDefault="008D27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097"/>
        <w:gridCol w:w="1742"/>
        <w:gridCol w:w="129"/>
        <w:gridCol w:w="858"/>
        <w:gridCol w:w="130"/>
        <w:gridCol w:w="1045"/>
        <w:gridCol w:w="122"/>
        <w:gridCol w:w="891"/>
        <w:gridCol w:w="131"/>
        <w:gridCol w:w="1051"/>
        <w:gridCol w:w="113"/>
        <w:gridCol w:w="1066"/>
        <w:gridCol w:w="1196"/>
      </w:tblGrid>
      <w:tr w:rsidR="0052464E" w:rsidRPr="0052464E" w:rsidTr="004A29A9">
        <w:tc>
          <w:tcPr>
            <w:tcW w:w="1097" w:type="dxa"/>
            <w:vMerge w:val="restart"/>
          </w:tcPr>
          <w:p w:rsidR="004A29A9" w:rsidRPr="0052464E" w:rsidRDefault="004A29A9" w:rsidP="004A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9A9" w:rsidRPr="0052464E" w:rsidRDefault="004A29A9" w:rsidP="004A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Базовая образовательная область</w:t>
            </w:r>
          </w:p>
        </w:tc>
        <w:tc>
          <w:tcPr>
            <w:tcW w:w="6603" w:type="dxa"/>
            <w:gridSpan w:val="10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Количество занятий в неделю</w:t>
            </w:r>
          </w:p>
        </w:tc>
      </w:tr>
      <w:tr w:rsidR="0052464E" w:rsidRPr="0052464E" w:rsidTr="004A29A9">
        <w:tc>
          <w:tcPr>
            <w:tcW w:w="1097" w:type="dxa"/>
            <w:vMerge/>
          </w:tcPr>
          <w:p w:rsidR="004A29A9" w:rsidRPr="0052464E" w:rsidRDefault="004A29A9" w:rsidP="004A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</w:tcPr>
          <w:p w:rsidR="004A29A9" w:rsidRPr="0052464E" w:rsidRDefault="004A29A9" w:rsidP="004A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II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Группа раннего возраста</w:t>
            </w: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I младшая группа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II младшая группа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Средняя группа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Старшая группа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Подготовит.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к школе группа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1.1.</w:t>
            </w:r>
          </w:p>
        </w:tc>
        <w:tc>
          <w:tcPr>
            <w:tcW w:w="8474" w:type="dxa"/>
            <w:gridSpan w:val="1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 xml:space="preserve">«От рождения до школы» под редакцией Н.Е. </w:t>
            </w:r>
            <w:proofErr w:type="spellStart"/>
            <w:r w:rsidRPr="0052464E">
              <w:rPr>
                <w:rStyle w:val="a4"/>
                <w:bdr w:val="none" w:sz="0" w:space="0" w:color="auto" w:frame="1"/>
              </w:rPr>
              <w:t>Вераксы</w:t>
            </w:r>
            <w:proofErr w:type="spellEnd"/>
            <w:r w:rsidRPr="0052464E">
              <w:rPr>
                <w:rStyle w:val="a4"/>
                <w:bdr w:val="none" w:sz="0" w:space="0" w:color="auto" w:frame="1"/>
              </w:rPr>
              <w:t>, Т. С. Комаровой, М.А.Васильевой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Познавательное развитие.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Формирование целостной картины мира, расширение кругозора.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196" w:type="dxa"/>
            <w:vAlign w:val="center"/>
          </w:tcPr>
          <w:p w:rsidR="004A29A9" w:rsidRPr="0052464E" w:rsidRDefault="00F43477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>
              <w:t xml:space="preserve">1 раз в </w:t>
            </w:r>
            <w:proofErr w:type="spellStart"/>
            <w:r>
              <w:t>недел</w:t>
            </w:r>
            <w:proofErr w:type="spellEnd"/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1.1.2.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Речевое развитие.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1.1.3.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Познавательное развитие.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Формирование элементарных математических представлений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1.1.4.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Чтение художественной литературы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ежедневно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ежедневно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ежедневно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ежедневно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ежедневно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1.1.5.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 xml:space="preserve">Художественно-эстетическое </w:t>
            </w:r>
            <w:r w:rsidRPr="0052464E">
              <w:lastRenderedPageBreak/>
              <w:t>развитие.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Рисование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lastRenderedPageBreak/>
              <w:t>1.1.6.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Художественно-эстетическое развитие. Лепка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1раз в 2 недели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F43477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>
              <w:t>1 раз</w:t>
            </w:r>
            <w:r w:rsidR="003D0DF4">
              <w:t xml:space="preserve"> в 2</w:t>
            </w:r>
            <w:r w:rsidR="004A29A9" w:rsidRPr="0052464E">
              <w:t xml:space="preserve"> недели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2 недели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2 недели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1.1.7.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неделю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1.1.8.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Расширение ориентировки в окружающем и развитие речи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 раза в неделю</w:t>
            </w: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1.1.9.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Художественно-эстетическое развитие. Аппликация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2 недели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1раз в 2 недели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1раз в 2 недели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 раз в 2 недели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1.1.10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Физическое развитие.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 раза в неделю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 раза в неделю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3раза в неделю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 раза в неделю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 раза в неделю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1.1.11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Развитие движений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1.1.12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Музыкальное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в неделю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1.1.13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 xml:space="preserve">Игры-занятия со строительным </w:t>
            </w:r>
            <w:r w:rsidRPr="0052464E">
              <w:lastRenderedPageBreak/>
              <w:t>материалом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lastRenderedPageBreak/>
              <w:t>1 раз в неделю</w:t>
            </w: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lastRenderedPageBreak/>
              <w:t>1.1.14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Игры-занятия с дидактическим материалом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2 раза в неделю</w:t>
            </w: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ИТОГО  в неделю: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10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10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10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13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14</w:t>
            </w:r>
          </w:p>
        </w:tc>
        <w:tc>
          <w:tcPr>
            <w:tcW w:w="1196" w:type="dxa"/>
          </w:tcPr>
          <w:p w:rsidR="004A29A9" w:rsidRPr="0052464E" w:rsidRDefault="004A29A9" w:rsidP="004A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6"/>
                <w:rFonts w:eastAsiaTheme="majorEastAsia"/>
                <w:bdr w:val="none" w:sz="0" w:space="0" w:color="auto" w:frame="1"/>
              </w:rPr>
              <w:t>по СанПиНам (в неделю)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10</w:t>
            </w:r>
          </w:p>
        </w:tc>
        <w:tc>
          <w:tcPr>
            <w:tcW w:w="1117" w:type="dxa"/>
            <w:gridSpan w:val="3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11</w:t>
            </w:r>
          </w:p>
        </w:tc>
        <w:tc>
          <w:tcPr>
            <w:tcW w:w="102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12</w:t>
            </w:r>
          </w:p>
        </w:tc>
        <w:tc>
          <w:tcPr>
            <w:tcW w:w="1164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15</w:t>
            </w:r>
          </w:p>
        </w:tc>
        <w:tc>
          <w:tcPr>
            <w:tcW w:w="106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17</w:t>
            </w:r>
          </w:p>
        </w:tc>
        <w:tc>
          <w:tcPr>
            <w:tcW w:w="1196" w:type="dxa"/>
          </w:tcPr>
          <w:p w:rsidR="004A29A9" w:rsidRPr="0052464E" w:rsidRDefault="004A29A9" w:rsidP="004A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4A29A9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rStyle w:val="a4"/>
                <w:bdr w:val="none" w:sz="0" w:space="0" w:color="auto" w:frame="1"/>
              </w:rPr>
            </w:pPr>
            <w:r w:rsidRPr="0052464E">
              <w:rPr>
                <w:rStyle w:val="a4"/>
                <w:bdr w:val="none" w:sz="0" w:space="0" w:color="auto" w:frame="1"/>
              </w:rPr>
              <w:t>Разделы программы</w:t>
            </w:r>
          </w:p>
          <w:p w:rsidR="003D0DF4" w:rsidRPr="0052464E" w:rsidRDefault="003D0DF4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</w:p>
        </w:tc>
        <w:tc>
          <w:tcPr>
            <w:tcW w:w="6732" w:type="dxa"/>
            <w:gridSpan w:val="11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Количество занятий в год</w:t>
            </w:r>
          </w:p>
        </w:tc>
      </w:tr>
      <w:tr w:rsidR="0052464E" w:rsidRPr="0052464E" w:rsidTr="004A29A9">
        <w:tc>
          <w:tcPr>
            <w:tcW w:w="1097" w:type="dxa"/>
          </w:tcPr>
          <w:p w:rsidR="004A29A9" w:rsidRPr="0052464E" w:rsidRDefault="004A29A9" w:rsidP="004A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4A29A9" w:rsidRPr="0052464E" w:rsidRDefault="004A29A9" w:rsidP="004A2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II</w:t>
            </w:r>
            <w:r w:rsidR="003D0DF4">
              <w:t xml:space="preserve"> Группа раннег</w:t>
            </w:r>
            <w:r w:rsidRPr="0052464E">
              <w:t>о возраста</w:t>
            </w: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I младшая группа</w:t>
            </w: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II младшая группа</w:t>
            </w: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Средняя группа</w:t>
            </w: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Старшая группа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Подготовит.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к школе группа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1.1.</w:t>
            </w:r>
          </w:p>
        </w:tc>
        <w:tc>
          <w:tcPr>
            <w:tcW w:w="8474" w:type="dxa"/>
            <w:gridSpan w:val="1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 xml:space="preserve">«От рождения до школы» под редакцией </w:t>
            </w:r>
            <w:proofErr w:type="spellStart"/>
            <w:r w:rsidRPr="0052464E">
              <w:rPr>
                <w:rStyle w:val="a4"/>
                <w:bdr w:val="none" w:sz="0" w:space="0" w:color="auto" w:frame="1"/>
              </w:rPr>
              <w:t>Н.Е.Вераксы</w:t>
            </w:r>
            <w:proofErr w:type="spellEnd"/>
            <w:r w:rsidRPr="0052464E">
              <w:rPr>
                <w:rStyle w:val="a4"/>
                <w:bdr w:val="none" w:sz="0" w:space="0" w:color="auto" w:frame="1"/>
              </w:rPr>
              <w:t>, Т. С. Комаровой, М.А.Васильевой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 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Познавательное развитие.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Формирование целостной картины мира, расширение кругозора.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F43477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>
              <w:t>36/9</w:t>
            </w: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36/9</w:t>
            </w: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36/9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36/9</w:t>
            </w:r>
          </w:p>
        </w:tc>
      </w:tr>
      <w:tr w:rsidR="0052464E" w:rsidRPr="0052464E" w:rsidTr="0052464E">
        <w:trPr>
          <w:trHeight w:val="929"/>
        </w:trPr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1.1.2.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Речевое развитие.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1.1.3.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Познавательное развитие.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 xml:space="preserve">Формирование элементарных математических представлений 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1.1.4.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 xml:space="preserve">Чтение </w:t>
            </w:r>
            <w:r w:rsidRPr="0052464E">
              <w:lastRenderedPageBreak/>
              <w:t>художественной литературы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lastRenderedPageBreak/>
              <w:t>1.1.5.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Художественно-эстетическое развитие.</w:t>
            </w:r>
          </w:p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Рисование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36/9</w:t>
            </w: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36/9</w:t>
            </w: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36/9</w:t>
            </w: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72/18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72/18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1.1.6.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Художественно-эстетическое развитие. Лепка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18</w:t>
            </w: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18</w:t>
            </w: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18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18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1.1.7.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1.1.8.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Расширение ориентировки в окружающем и развитие речи.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108</w:t>
            </w: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1.1.9.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Художественно-эстетическое развитие. Аппликация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18</w:t>
            </w: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18</w:t>
            </w: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18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18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1.1.10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Физическое развитие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108/18</w:t>
            </w: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108/18</w:t>
            </w: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108/18</w:t>
            </w: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108/18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108/18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1.1.11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Развитие движений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72/18</w:t>
            </w: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1.1.12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Музыкальное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lastRenderedPageBreak/>
              <w:t>1.1.13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Игры-занятия со строительным материалом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36</w:t>
            </w: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1.1.14</w:t>
            </w:r>
          </w:p>
        </w:tc>
        <w:tc>
          <w:tcPr>
            <w:tcW w:w="1742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Игры-занятия с дидактическим материалом</w:t>
            </w:r>
          </w:p>
        </w:tc>
        <w:tc>
          <w:tcPr>
            <w:tcW w:w="987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  <w:r w:rsidRPr="0052464E">
              <w:t>72</w:t>
            </w:r>
          </w:p>
        </w:tc>
        <w:tc>
          <w:tcPr>
            <w:tcW w:w="1175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13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82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9" w:type="dxa"/>
            <w:gridSpan w:val="2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4A29A9" w:rsidRPr="0052464E" w:rsidRDefault="004A29A9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  <w:tr w:rsidR="0052464E" w:rsidRPr="0052464E" w:rsidTr="003D1799">
        <w:tc>
          <w:tcPr>
            <w:tcW w:w="2839" w:type="dxa"/>
            <w:gridSpan w:val="2"/>
            <w:vAlign w:val="center"/>
          </w:tcPr>
          <w:p w:rsidR="0052464E" w:rsidRPr="0052464E" w:rsidRDefault="0052464E" w:rsidP="001C32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>
              <w:rPr>
                <w:rStyle w:val="a4"/>
                <w:bdr w:val="none" w:sz="0" w:space="0" w:color="auto" w:frame="1"/>
              </w:rPr>
              <w:t>ИТОГО</w:t>
            </w:r>
            <w:r w:rsidRPr="0052464E">
              <w:rPr>
                <w:rStyle w:val="a4"/>
                <w:bdr w:val="none" w:sz="0" w:space="0" w:color="auto" w:frame="1"/>
              </w:rPr>
              <w:t xml:space="preserve"> в год:</w:t>
            </w:r>
          </w:p>
        </w:tc>
        <w:tc>
          <w:tcPr>
            <w:tcW w:w="987" w:type="dxa"/>
            <w:gridSpan w:val="2"/>
            <w:vAlign w:val="center"/>
          </w:tcPr>
          <w:p w:rsidR="0052464E" w:rsidRPr="0052464E" w:rsidRDefault="0052464E" w:rsidP="001C32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360</w:t>
            </w:r>
          </w:p>
        </w:tc>
        <w:tc>
          <w:tcPr>
            <w:tcW w:w="1175" w:type="dxa"/>
            <w:gridSpan w:val="2"/>
            <w:vAlign w:val="center"/>
          </w:tcPr>
          <w:p w:rsidR="0052464E" w:rsidRPr="0052464E" w:rsidRDefault="0052464E" w:rsidP="001C32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360</w:t>
            </w:r>
          </w:p>
        </w:tc>
        <w:tc>
          <w:tcPr>
            <w:tcW w:w="1013" w:type="dxa"/>
            <w:gridSpan w:val="2"/>
            <w:vAlign w:val="center"/>
          </w:tcPr>
          <w:p w:rsidR="0052464E" w:rsidRPr="0052464E" w:rsidRDefault="0052464E" w:rsidP="001C32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360</w:t>
            </w:r>
          </w:p>
        </w:tc>
        <w:tc>
          <w:tcPr>
            <w:tcW w:w="1182" w:type="dxa"/>
            <w:gridSpan w:val="2"/>
            <w:vAlign w:val="center"/>
          </w:tcPr>
          <w:p w:rsidR="0052464E" w:rsidRPr="0052464E" w:rsidRDefault="0052464E" w:rsidP="001C32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360</w:t>
            </w:r>
          </w:p>
        </w:tc>
        <w:tc>
          <w:tcPr>
            <w:tcW w:w="1179" w:type="dxa"/>
            <w:gridSpan w:val="2"/>
            <w:vAlign w:val="center"/>
          </w:tcPr>
          <w:p w:rsidR="0052464E" w:rsidRPr="0052464E" w:rsidRDefault="0052464E" w:rsidP="001C32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468</w:t>
            </w:r>
          </w:p>
        </w:tc>
        <w:tc>
          <w:tcPr>
            <w:tcW w:w="1196" w:type="dxa"/>
            <w:vAlign w:val="center"/>
          </w:tcPr>
          <w:p w:rsidR="0052464E" w:rsidRPr="0052464E" w:rsidRDefault="0052464E" w:rsidP="001C32A9">
            <w:pPr>
              <w:pStyle w:val="a3"/>
              <w:spacing w:before="0" w:beforeAutospacing="0" w:after="0" w:afterAutospacing="0" w:line="312" w:lineRule="atLeast"/>
              <w:textAlignment w:val="baseline"/>
            </w:pPr>
            <w:r w:rsidRPr="0052464E">
              <w:rPr>
                <w:rStyle w:val="a4"/>
                <w:bdr w:val="none" w:sz="0" w:space="0" w:color="auto" w:frame="1"/>
              </w:rPr>
              <w:t>504</w:t>
            </w:r>
          </w:p>
        </w:tc>
      </w:tr>
      <w:tr w:rsidR="0052464E" w:rsidRPr="0052464E" w:rsidTr="004A29A9">
        <w:tc>
          <w:tcPr>
            <w:tcW w:w="1097" w:type="dxa"/>
            <w:vAlign w:val="center"/>
          </w:tcPr>
          <w:p w:rsidR="0052464E" w:rsidRPr="0052464E" w:rsidRDefault="0052464E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742" w:type="dxa"/>
            <w:vAlign w:val="center"/>
          </w:tcPr>
          <w:p w:rsidR="0052464E" w:rsidRPr="0052464E" w:rsidRDefault="0052464E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987" w:type="dxa"/>
            <w:gridSpan w:val="2"/>
            <w:vAlign w:val="center"/>
          </w:tcPr>
          <w:p w:rsidR="0052464E" w:rsidRPr="0052464E" w:rsidRDefault="0052464E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5" w:type="dxa"/>
            <w:gridSpan w:val="2"/>
            <w:vAlign w:val="center"/>
          </w:tcPr>
          <w:p w:rsidR="0052464E" w:rsidRPr="0052464E" w:rsidRDefault="0052464E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013" w:type="dxa"/>
            <w:gridSpan w:val="2"/>
            <w:vAlign w:val="center"/>
          </w:tcPr>
          <w:p w:rsidR="0052464E" w:rsidRPr="0052464E" w:rsidRDefault="0052464E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82" w:type="dxa"/>
            <w:gridSpan w:val="2"/>
            <w:vAlign w:val="center"/>
          </w:tcPr>
          <w:p w:rsidR="0052464E" w:rsidRPr="0052464E" w:rsidRDefault="0052464E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79" w:type="dxa"/>
            <w:gridSpan w:val="2"/>
            <w:vAlign w:val="center"/>
          </w:tcPr>
          <w:p w:rsidR="0052464E" w:rsidRPr="0052464E" w:rsidRDefault="0052464E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  <w:tc>
          <w:tcPr>
            <w:tcW w:w="1196" w:type="dxa"/>
            <w:vAlign w:val="center"/>
          </w:tcPr>
          <w:p w:rsidR="0052464E" w:rsidRPr="0052464E" w:rsidRDefault="0052464E" w:rsidP="004A29A9">
            <w:pPr>
              <w:pStyle w:val="a3"/>
              <w:spacing w:before="0" w:beforeAutospacing="0" w:after="240" w:afterAutospacing="0" w:line="312" w:lineRule="atLeast"/>
              <w:textAlignment w:val="baseline"/>
            </w:pPr>
          </w:p>
        </w:tc>
      </w:tr>
    </w:tbl>
    <w:p w:rsidR="004A29A9" w:rsidRPr="0052464E" w:rsidRDefault="004A29A9">
      <w:pPr>
        <w:rPr>
          <w:rFonts w:ascii="Times New Roman" w:hAnsi="Times New Roman" w:cs="Times New Roman"/>
          <w:sz w:val="24"/>
          <w:szCs w:val="24"/>
        </w:rPr>
      </w:pPr>
    </w:p>
    <w:sectPr w:rsidR="004A29A9" w:rsidRPr="0052464E" w:rsidSect="00FA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92A64"/>
    <w:multiLevelType w:val="multilevel"/>
    <w:tmpl w:val="CD0C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304A0"/>
    <w:multiLevelType w:val="multilevel"/>
    <w:tmpl w:val="4CA8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29A9"/>
    <w:rsid w:val="00012EF5"/>
    <w:rsid w:val="0013710D"/>
    <w:rsid w:val="002A3F76"/>
    <w:rsid w:val="00352A2D"/>
    <w:rsid w:val="003D0DF4"/>
    <w:rsid w:val="004A29A9"/>
    <w:rsid w:val="0052464E"/>
    <w:rsid w:val="00796D22"/>
    <w:rsid w:val="007D28D4"/>
    <w:rsid w:val="0088116A"/>
    <w:rsid w:val="008D27A5"/>
    <w:rsid w:val="009E2F82"/>
    <w:rsid w:val="00A06926"/>
    <w:rsid w:val="00A075C3"/>
    <w:rsid w:val="00B92E31"/>
    <w:rsid w:val="00C2584E"/>
    <w:rsid w:val="00E86263"/>
    <w:rsid w:val="00E9134A"/>
    <w:rsid w:val="00EE0C2E"/>
    <w:rsid w:val="00F43477"/>
    <w:rsid w:val="00F8104A"/>
    <w:rsid w:val="00FA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9A9"/>
    <w:rPr>
      <w:b/>
      <w:bCs/>
    </w:rPr>
  </w:style>
  <w:style w:type="table" w:styleId="a5">
    <w:name w:val="Table Grid"/>
    <w:basedOn w:val="a1"/>
    <w:uiPriority w:val="59"/>
    <w:rsid w:val="004A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A29A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92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92E31"/>
  </w:style>
  <w:style w:type="paragraph" w:styleId="a7">
    <w:name w:val="Balloon Text"/>
    <w:basedOn w:val="a"/>
    <w:link w:val="a8"/>
    <w:uiPriority w:val="99"/>
    <w:semiHidden/>
    <w:unhideWhenUsed/>
    <w:rsid w:val="0052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64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69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692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692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692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6926"/>
    <w:rPr>
      <w:b/>
      <w:bCs/>
      <w:sz w:val="20"/>
      <w:szCs w:val="20"/>
    </w:rPr>
  </w:style>
  <w:style w:type="paragraph" w:styleId="ae">
    <w:name w:val="No Spacing"/>
    <w:uiPriority w:val="1"/>
    <w:qFormat/>
    <w:rsid w:val="00F810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7</cp:lastModifiedBy>
  <cp:revision>19</cp:revision>
  <cp:lastPrinted>2014-11-10T07:13:00Z</cp:lastPrinted>
  <dcterms:created xsi:type="dcterms:W3CDTF">2014-11-07T12:39:00Z</dcterms:created>
  <dcterms:modified xsi:type="dcterms:W3CDTF">2020-09-28T09:31:00Z</dcterms:modified>
</cp:coreProperties>
</file>